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875CF2" w:rsidP="002931BA">
            <w:pPr>
              <w:rPr>
                <w:i/>
                <w:sz w:val="28"/>
                <w:szCs w:val="28"/>
                <w:lang w:val="kk-KZ"/>
              </w:rPr>
            </w:pPr>
            <w:r w:rsidRPr="00875CF2">
              <w:rPr>
                <w:sz w:val="28"/>
                <w:szCs w:val="28"/>
              </w:rPr>
              <w:t xml:space="preserve">Приложение </w:t>
            </w:r>
            <w:r w:rsidR="002931BA">
              <w:rPr>
                <w:sz w:val="28"/>
                <w:szCs w:val="28"/>
              </w:rPr>
              <w:t>4</w:t>
            </w:r>
            <w:r w:rsidR="00187922">
              <w:rPr>
                <w:sz w:val="28"/>
                <w:szCs w:val="28"/>
              </w:rPr>
              <w:t xml:space="preserve"> </w:t>
            </w:r>
            <w:r w:rsidRPr="00875CF2">
              <w:rPr>
                <w:sz w:val="28"/>
                <w:szCs w:val="28"/>
              </w:rPr>
              <w:t>к приказу</w:t>
            </w: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Default="00875CF2" w:rsidP="00916393">
            <w:pPr>
              <w:jc w:val="right"/>
              <w:rPr>
                <w:color w:val="000000"/>
                <w:lang w:eastAsia="en-US"/>
              </w:rPr>
            </w:pPr>
          </w:p>
          <w:p w:rsidR="00875CF2" w:rsidRPr="00C70A87" w:rsidRDefault="00875CF2" w:rsidP="00D1442A">
            <w:pPr>
              <w:jc w:val="center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 xml:space="preserve">Приложение </w:t>
            </w:r>
            <w:r>
              <w:rPr>
                <w:color w:val="000000"/>
                <w:lang w:eastAsia="en-US"/>
              </w:rPr>
              <w:t>14</w:t>
            </w:r>
            <w:r w:rsidR="002931BA">
              <w:rPr>
                <w:color w:val="000000"/>
                <w:lang w:eastAsia="en-US"/>
              </w:rPr>
              <w:t>5</w:t>
            </w:r>
            <w:r w:rsidRPr="00C70A87">
              <w:rPr>
                <w:lang w:eastAsia="en-US"/>
              </w:rPr>
              <w:br/>
            </w:r>
            <w:r w:rsidRPr="00C70A87">
              <w:rPr>
                <w:color w:val="000000"/>
                <w:lang w:eastAsia="en-US"/>
              </w:rPr>
              <w:t>к Правилам формирования тарифов</w:t>
            </w:r>
          </w:p>
        </w:tc>
      </w:tr>
    </w:tbl>
    <w:p w:rsidR="002931BA" w:rsidRDefault="002931BA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187922" w:rsidRDefault="002931BA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Cs w:val="18"/>
          <w:lang w:eastAsia="en-US"/>
        </w:rPr>
      </w:pPr>
      <w:r w:rsidRPr="00D1442A">
        <w:rPr>
          <w:rFonts w:eastAsia="Arial"/>
          <w:b/>
          <w:iCs/>
          <w:szCs w:val="18"/>
          <w:lang w:eastAsia="en-US"/>
        </w:rPr>
        <w:t>Финансовые показатели субъекта естественной монополий</w:t>
      </w:r>
      <w:r w:rsidR="00D1442A" w:rsidRPr="00D1442A">
        <w:t xml:space="preserve"> </w:t>
      </w:r>
      <w:r w:rsidR="00D1442A" w:rsidRPr="00D1442A">
        <w:rPr>
          <w:rFonts w:eastAsia="Arial"/>
          <w:b/>
          <w:iCs/>
          <w:szCs w:val="18"/>
          <w:lang w:eastAsia="en-US"/>
        </w:rPr>
        <w:t>с учетом стимулирующего метода тарифного регулирования</w:t>
      </w:r>
    </w:p>
    <w:p w:rsidR="00D1442A" w:rsidRDefault="00D1442A" w:rsidP="00D1442A">
      <w:pPr>
        <w:keepNext/>
        <w:keepLines/>
        <w:suppressAutoHyphens/>
        <w:jc w:val="center"/>
        <w:rPr>
          <w:rFonts w:eastAsia="Arial"/>
          <w:b/>
          <w:iCs/>
          <w:szCs w:val="18"/>
          <w:lang w:eastAsia="en-US"/>
        </w:rPr>
      </w:pPr>
      <w:r>
        <w:rPr>
          <w:rFonts w:eastAsia="Arial"/>
          <w:b/>
          <w:iCs/>
          <w:szCs w:val="18"/>
          <w:lang w:eastAsia="en-US"/>
        </w:rPr>
        <w:t>_____________________________________________________</w:t>
      </w:r>
    </w:p>
    <w:p w:rsidR="00D1442A" w:rsidRPr="005A6141" w:rsidRDefault="00D1442A" w:rsidP="00D1442A">
      <w:pPr>
        <w:keepNext/>
        <w:keepLines/>
        <w:suppressAutoHyphens/>
        <w:jc w:val="center"/>
        <w:rPr>
          <w:rFonts w:eastAsia="Arial"/>
          <w:iCs/>
          <w:szCs w:val="18"/>
          <w:lang w:eastAsia="en-US"/>
        </w:rPr>
      </w:pPr>
      <w:r w:rsidRPr="005A6141">
        <w:rPr>
          <w:rFonts w:eastAsia="Arial"/>
          <w:iCs/>
          <w:szCs w:val="18"/>
          <w:lang w:eastAsia="en-US"/>
        </w:rPr>
        <w:t>(наименование субъекта естественной монополии)</w:t>
      </w:r>
    </w:p>
    <w:p w:rsidR="00D1442A" w:rsidRDefault="00D1442A" w:rsidP="00D1442A">
      <w:pPr>
        <w:keepNext/>
        <w:keepLines/>
        <w:suppressAutoHyphens/>
        <w:jc w:val="center"/>
        <w:rPr>
          <w:rFonts w:eastAsia="Arial"/>
          <w:b/>
          <w:iCs/>
          <w:szCs w:val="18"/>
          <w:lang w:eastAsia="en-US"/>
        </w:rPr>
      </w:pPr>
      <w:r w:rsidRPr="00325643">
        <w:rPr>
          <w:rFonts w:eastAsia="Arial"/>
          <w:b/>
          <w:iCs/>
          <w:szCs w:val="18"/>
          <w:lang w:eastAsia="en-US"/>
        </w:rPr>
        <w:t xml:space="preserve">______________________________________ </w:t>
      </w:r>
    </w:p>
    <w:p w:rsidR="00D1442A" w:rsidRPr="005A6141" w:rsidRDefault="00D1442A" w:rsidP="00D1442A">
      <w:pPr>
        <w:keepNext/>
        <w:keepLines/>
        <w:suppressAutoHyphens/>
        <w:jc w:val="center"/>
        <w:rPr>
          <w:rFonts w:eastAsia="Arial"/>
          <w:iCs/>
          <w:szCs w:val="18"/>
          <w:lang w:eastAsia="en-US"/>
        </w:rPr>
      </w:pPr>
      <w:r w:rsidRPr="005A6141">
        <w:rPr>
          <w:rFonts w:eastAsia="Arial"/>
          <w:iCs/>
          <w:szCs w:val="18"/>
          <w:lang w:eastAsia="en-US"/>
        </w:rPr>
        <w:t>наименование вида регулируемых услуг</w:t>
      </w:r>
    </w:p>
    <w:p w:rsidR="00D1442A" w:rsidRPr="00D1442A" w:rsidRDefault="00D1442A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Cs w:val="18"/>
          <w:lang w:eastAsia="en-US"/>
        </w:rPr>
      </w:pPr>
      <w:bookmarkStart w:id="1" w:name="_GoBack"/>
      <w:bookmarkEnd w:id="1"/>
    </w:p>
    <w:tbl>
      <w:tblPr>
        <w:tblStyle w:val="3"/>
        <w:tblW w:w="5203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6428"/>
        <w:gridCol w:w="2080"/>
        <w:gridCol w:w="1551"/>
        <w:gridCol w:w="1561"/>
        <w:gridCol w:w="1415"/>
        <w:gridCol w:w="1412"/>
      </w:tblGrid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/>
                <w:sz w:val="22"/>
                <w:szCs w:val="21"/>
                <w:lang w:eastAsia="en-US"/>
              </w:rPr>
              <w:t>№ п/п</w:t>
            </w:r>
          </w:p>
        </w:tc>
        <w:tc>
          <w:tcPr>
            <w:tcW w:w="2121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eastAsia="en-US"/>
              </w:rPr>
              <w:t>Показатель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eastAsia="en-US"/>
              </w:rPr>
              <w:t>Единица измерения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eastAsia="en-US"/>
              </w:rPr>
              <w:t>Квартал</w:t>
            </w:r>
            <w:r w:rsidRPr="003C2505"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  <w:t xml:space="preserve"> 1</w:t>
            </w: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eastAsia="en-US"/>
              </w:rPr>
              <w:t>Квартал</w:t>
            </w:r>
            <w:r w:rsidRPr="003C2505"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  <w:t xml:space="preserve"> 2</w:t>
            </w: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eastAsia="en-US"/>
              </w:rPr>
              <w:t>Квартал</w:t>
            </w:r>
            <w:r w:rsidRPr="003C2505"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  <w:t xml:space="preserve"> 3</w:t>
            </w: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eastAsia="en-US"/>
              </w:rPr>
              <w:t>Квартал</w:t>
            </w:r>
            <w:r w:rsidRPr="003C2505"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  <w:t xml:space="preserve"> 4</w:t>
            </w: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1.1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Задолженность на начало квартала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1.2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2.1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Погашение основной суммы долга в течение квартала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2.2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3.1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Новый долг, полученный в течение квартала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3.2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4.1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Задолженность на конец квартала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4.2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5.1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Средневзвешенный объем оставшийся срок задолженности по тенге на конец квартала</w:t>
            </w:r>
          </w:p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Средневзвешенный объем оставшегося срока погашения долга в долларах США на конец квартала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5.2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6.1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Проценты по задолженности, выплаченной в течение квартала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6.2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lastRenderedPageBreak/>
              <w:t>7.1</w:t>
            </w:r>
          </w:p>
        </w:tc>
        <w:tc>
          <w:tcPr>
            <w:tcW w:w="2121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Средневзвешенная по объему процентная ставка по задолженности в тенге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%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7.2</w:t>
            </w:r>
          </w:p>
        </w:tc>
        <w:tc>
          <w:tcPr>
            <w:tcW w:w="2121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Средневзвешенная по объему процентная ставка по задолженности в долларах США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%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8.1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 xml:space="preserve">Комиссии, премии </w:t>
            </w:r>
          </w:p>
          <w:p w:rsidR="002931BA" w:rsidRPr="003C2505" w:rsidRDefault="002931BA" w:rsidP="003C2505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и т.д.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8.2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9.1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Средства в резервном фонде на конец квартала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9.2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10.1</w:t>
            </w:r>
          </w:p>
        </w:tc>
        <w:tc>
          <w:tcPr>
            <w:tcW w:w="2121" w:type="pct"/>
            <w:vMerge w:val="restar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Изменение объема средств в резервном фонде в течение квартала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Тенге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10.2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</w:tbl>
    <w:p w:rsidR="00325643" w:rsidRDefault="00325643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Руководитель __________________________________</w:t>
      </w:r>
      <w:r>
        <w:rPr>
          <w:color w:val="000000"/>
          <w:lang w:eastAsia="en-US"/>
        </w:rPr>
        <w:t xml:space="preserve">             </w:t>
      </w:r>
      <w:r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Фамилия, имя, отчество (при его наличии)          подпись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Главный бухгалтер _________________________________</w:t>
      </w:r>
      <w:r>
        <w:rPr>
          <w:color w:val="000000"/>
          <w:lang w:eastAsia="en-US"/>
        </w:rPr>
        <w:t xml:space="preserve">       </w:t>
      </w:r>
      <w:r w:rsidRPr="00C70A87">
        <w:rPr>
          <w:color w:val="000000"/>
          <w:lang w:eastAsia="en-US"/>
        </w:rPr>
        <w:t xml:space="preserve"> ____________ 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Фамилия, имя, отчество (при его наличии)  </w:t>
      </w:r>
      <w:r>
        <w:rPr>
          <w:color w:val="000000"/>
          <w:lang w:eastAsia="en-US"/>
        </w:rPr>
        <w:t xml:space="preserve">   </w:t>
      </w:r>
      <w:r w:rsidRPr="00C70A87">
        <w:rPr>
          <w:color w:val="000000"/>
          <w:lang w:eastAsia="en-US"/>
        </w:rPr>
        <w:t xml:space="preserve"> подпись</w:t>
      </w:r>
    </w:p>
    <w:p w:rsidR="00875CF2" w:rsidRDefault="00875CF2" w:rsidP="00875CF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Pr="00C70A87">
        <w:rPr>
          <w:color w:val="000000"/>
          <w:lang w:eastAsia="en-US"/>
        </w:rPr>
        <w:t>год</w:t>
      </w:r>
      <w:r w:rsidR="00996E57">
        <w:rPr>
          <w:color w:val="000000"/>
          <w:lang w:eastAsia="en-US"/>
        </w:rPr>
        <w:t>.</w:t>
      </w:r>
    </w:p>
    <w:bookmarkEnd w:id="0"/>
    <w:p w:rsidR="00875CF2" w:rsidRDefault="00875CF2" w:rsidP="00875CF2">
      <w:pPr>
        <w:jc w:val="center"/>
        <w:rPr>
          <w:b/>
          <w:color w:val="000000"/>
          <w:lang w:eastAsia="en-US"/>
        </w:rPr>
      </w:pPr>
    </w:p>
    <w:sectPr w:rsidR="00875CF2" w:rsidSect="00905ED7">
      <w:headerReference w:type="default" r:id="rId7"/>
      <w:pgSz w:w="16838" w:h="11906" w:orient="landscape"/>
      <w:pgMar w:top="1276" w:right="1134" w:bottom="850" w:left="1134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AC5" w:rsidRDefault="00C06AC5" w:rsidP="008C0678">
      <w:r>
        <w:separator/>
      </w:r>
    </w:p>
  </w:endnote>
  <w:endnote w:type="continuationSeparator" w:id="0">
    <w:p w:rsidR="00C06AC5" w:rsidRDefault="00C06AC5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AC5" w:rsidRDefault="00C06AC5" w:rsidP="008C0678">
      <w:r>
        <w:separator/>
      </w:r>
    </w:p>
  </w:footnote>
  <w:footnote w:type="continuationSeparator" w:id="0">
    <w:p w:rsidR="00C06AC5" w:rsidRDefault="00C06AC5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8C0678">
        <w:pPr>
          <w:pStyle w:val="ab"/>
          <w:jc w:val="center"/>
        </w:pPr>
        <w:r w:rsidRPr="008C0678">
          <w:rPr>
            <w:sz w:val="28"/>
          </w:rPr>
          <w:fldChar w:fldCharType="begin"/>
        </w:r>
        <w:r w:rsidRPr="008C0678">
          <w:rPr>
            <w:sz w:val="28"/>
          </w:rPr>
          <w:instrText>PAGE   \* MERGEFORMAT</w:instrText>
        </w:r>
        <w:r w:rsidRPr="008C0678">
          <w:rPr>
            <w:sz w:val="28"/>
          </w:rPr>
          <w:fldChar w:fldCharType="separate"/>
        </w:r>
        <w:r w:rsidR="00C06AC5">
          <w:rPr>
            <w:noProof/>
            <w:sz w:val="28"/>
          </w:rPr>
          <w:t>33</w:t>
        </w:r>
        <w:r w:rsidRPr="008C0678">
          <w:rPr>
            <w:sz w:val="28"/>
          </w:rPr>
          <w:fldChar w:fldCharType="end"/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931BA"/>
    <w:rsid w:val="002B0FB8"/>
    <w:rsid w:val="002B11A3"/>
    <w:rsid w:val="002E524A"/>
    <w:rsid w:val="002F76BC"/>
    <w:rsid w:val="00325643"/>
    <w:rsid w:val="00364406"/>
    <w:rsid w:val="00380A66"/>
    <w:rsid w:val="003C2505"/>
    <w:rsid w:val="00432DE1"/>
    <w:rsid w:val="004B579A"/>
    <w:rsid w:val="00664407"/>
    <w:rsid w:val="006E7567"/>
    <w:rsid w:val="008202F5"/>
    <w:rsid w:val="00863D9A"/>
    <w:rsid w:val="00875CF2"/>
    <w:rsid w:val="00880EBC"/>
    <w:rsid w:val="008C0678"/>
    <w:rsid w:val="00905ED7"/>
    <w:rsid w:val="00916393"/>
    <w:rsid w:val="00921C69"/>
    <w:rsid w:val="0099366C"/>
    <w:rsid w:val="00996E57"/>
    <w:rsid w:val="009D3E57"/>
    <w:rsid w:val="00B5779B"/>
    <w:rsid w:val="00BF26E5"/>
    <w:rsid w:val="00C06AC5"/>
    <w:rsid w:val="00C44F68"/>
    <w:rsid w:val="00C611D8"/>
    <w:rsid w:val="00C841B0"/>
    <w:rsid w:val="00CB756A"/>
    <w:rsid w:val="00D1442A"/>
    <w:rsid w:val="00D242B3"/>
    <w:rsid w:val="00E0565B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qFormat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qFormat/>
    <w:rsid w:val="002931BA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Gauhar</cp:lastModifiedBy>
  <cp:revision>16</cp:revision>
  <dcterms:created xsi:type="dcterms:W3CDTF">2023-03-06T13:21:00Z</dcterms:created>
  <dcterms:modified xsi:type="dcterms:W3CDTF">2023-09-16T07:59:00Z</dcterms:modified>
</cp:coreProperties>
</file>